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91FF" w14:textId="77777777" w:rsidR="00D532BE" w:rsidRDefault="00D532BE" w:rsidP="00D532BE">
      <w:pPr>
        <w:spacing w:after="0"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2B52C891" w14:textId="77777777" w:rsidR="00D532BE" w:rsidRDefault="00D532BE" w:rsidP="00D532B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образования</w:t>
      </w:r>
    </w:p>
    <w:p w14:paraId="21E52FDB" w14:textId="77777777" w:rsidR="00D532BE" w:rsidRDefault="00D532BE" w:rsidP="00D532BE">
      <w:pPr>
        <w:spacing w:after="0"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«Любанский государственный колледж»</w:t>
      </w:r>
    </w:p>
    <w:p w14:paraId="70699B7A" w14:textId="77777777" w:rsidR="00D532BE" w:rsidRDefault="00D532BE" w:rsidP="00D532BE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С.В.Евдокимчик</w:t>
      </w:r>
      <w:proofErr w:type="spellEnd"/>
    </w:p>
    <w:p w14:paraId="1E7E9CFF" w14:textId="77777777" w:rsidR="00D532BE" w:rsidRDefault="00D532BE" w:rsidP="00D532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5997E8" w14:textId="77777777" w:rsidR="00D532BE" w:rsidRDefault="00D532BE" w:rsidP="00D5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25A51A" w14:textId="77777777" w:rsidR="00D532BE" w:rsidRDefault="00D532BE" w:rsidP="00D53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УЧРЕЖДЕНИЯ ОБРАЗОВАНИЯ</w:t>
      </w:r>
    </w:p>
    <w:p w14:paraId="713BC02B" w14:textId="77777777" w:rsidR="00D532BE" w:rsidRDefault="00D532BE" w:rsidP="00D53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«ЛЮБАНСКИЙ ГОСУДАРСТВЕННЫЙ КОЛЛЕДЖ»</w:t>
      </w:r>
    </w:p>
    <w:p w14:paraId="1C4816C7" w14:textId="77777777" w:rsidR="00D532BE" w:rsidRDefault="00D532BE" w:rsidP="00D53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РАЗРЕШЕНИЮ КОНФЛИКТА ИНТЕРЕСОВ</w:t>
      </w:r>
    </w:p>
    <w:p w14:paraId="149E8C2A" w14:textId="77777777" w:rsidR="00D532BE" w:rsidRDefault="00D532BE" w:rsidP="00D53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 </w:t>
      </w:r>
    </w:p>
    <w:p w14:paraId="2173DFC2" w14:textId="77777777" w:rsidR="00B02134" w:rsidRPr="00B02134" w:rsidRDefault="00B02134" w:rsidP="00B02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5BC74D" w14:textId="77777777" w:rsid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создания, организации работы, принятия решений комиссией по разрешению конфликта интересов педагогического работника (далее – комиссия) и их исполнения в учреждении образования «Любанский государственный колледж» (далее – Колледж). </w:t>
      </w: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Кодексом Республики Беларусь об образовании, иными актами законодательства, настоящим Положением. </w:t>
      </w:r>
    </w:p>
    <w:p w14:paraId="5CF9CD28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2. Целью создания комиссии является урегулирование разногласий между участниками образовательных отношений в случае возникновения конфликта интересов педагогического работника – ситуации, при которой у педагогического работника при осуществлении педагогической деятельности возникает заинтересованность в получении им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обучающихся, законных представителей несовершеннолетних обучающихся. </w:t>
      </w:r>
    </w:p>
    <w:p w14:paraId="76405EDB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педагогических работников, осуществляющих педагогическую деятельность в Колледж е на основании трудового договора и (или) гражданско-правового договора. </w:t>
      </w:r>
    </w:p>
    <w:p w14:paraId="1E83E3E8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4. Полномочия комиссии: </w:t>
      </w:r>
    </w:p>
    <w:p w14:paraId="44CB07EF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рассмотрение обращений по вопросам, связанным с возникновением конфликта интересов педагогического работника; </w:t>
      </w:r>
    </w:p>
    <w:p w14:paraId="3BFC2EB2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проверка поступившей в комиссию информации о возникновении либо возможности возникновения ситуации, когда личная заинтересованность педагогического работника в получении им имущества или иной выгоды при осуществлении педагогической деятельности влияет или может повлиять на надлежащее исполнение педагогическим работником профессиональных обязанностей; </w:t>
      </w:r>
    </w:p>
    <w:p w14:paraId="54983875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истребование при необходимости дополнительных сведений, подтверждающих информацию о возникновении либо возможном возникновении конфликта интересов педагогического работника; </w:t>
      </w:r>
    </w:p>
    <w:p w14:paraId="6EBAB984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принятие решения об отсутствии либо наличии (возможном возникновении) конфликта интересов педагогического работника; </w:t>
      </w:r>
    </w:p>
    <w:p w14:paraId="0C6BF511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принятие решения о мерах по разрешению конфликта интересов педагогического работника и урегулированию разногласий между участниками образовательных отношений в связи с возникновением (возможным возникновением) конфликта интересов педагогического работника; представление руководителю учреждения образования решений комиссии для принятия мер по их исполнению; </w:t>
      </w:r>
    </w:p>
    <w:p w14:paraId="24A5473F" w14:textId="77777777" w:rsid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обеспечение исполнения решения комиссии участниками образовательных отношений в учреждении образования. </w:t>
      </w:r>
    </w:p>
    <w:p w14:paraId="73AB0CF5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5. Комиссия создается директором Колледжа как постоянно действующая. </w:t>
      </w:r>
    </w:p>
    <w:p w14:paraId="041D0161" w14:textId="77777777" w:rsid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>6. Директор определяет:</w:t>
      </w:r>
    </w:p>
    <w:p w14:paraId="67CA88C7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численный состав комиссии, но не менее пяти человек; </w:t>
      </w:r>
    </w:p>
    <w:p w14:paraId="5FEE3061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периодичность изменения состава комиссии, но не реже одного раза в пять лет. </w:t>
      </w:r>
    </w:p>
    <w:p w14:paraId="4FC2DD44" w14:textId="77777777" w:rsid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7. Состав комиссии формируется из числа работников Колледжа, которые избираются на общем собрании коллектива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02134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общего собрания коллектива работников учреждения образования. </w:t>
      </w:r>
    </w:p>
    <w:p w14:paraId="01AF665A" w14:textId="77777777" w:rsid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Кроме работников, указанных в части первой настоящего пункта, в состав комиссии включается представитель профсоюза (при его наличии), а также могут включаться представители органов самоуправления (попечительского совета, родительского комитета, ученического совета или студенческого совета). </w:t>
      </w:r>
    </w:p>
    <w:p w14:paraId="40F64CB5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02134">
        <w:rPr>
          <w:rFonts w:ascii="Times New Roman" w:hAnsi="Times New Roman" w:cs="Times New Roman"/>
          <w:sz w:val="28"/>
          <w:szCs w:val="28"/>
        </w:rPr>
        <w:t xml:space="preserve"> не может быть членом комиссии. </w:t>
      </w:r>
    </w:p>
    <w:p w14:paraId="43E99692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 8. На заседании комиссии из числа ее членов избирается председатель, заместитель председателя, секретарь. </w:t>
      </w:r>
    </w:p>
    <w:p w14:paraId="73422F36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9. Председатель комиссии осуществляет общее руководство деятельностью комиссии и обеспечивает ее работу. В отсутствие председателя комиссии его обязанности исполняет заместитель председателя комиссии. </w:t>
      </w:r>
    </w:p>
    <w:p w14:paraId="4D1A1218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10. Секретарь комиссии осуществляет подготовку заседаний комиссии, информирует членов и лиц, приглашенных на заседание комиссии, о дате, времени и месте проведения заседания комиссии, оформляет протоколы заседаний комиссии, копии решений комиссии, информирует председателя и членов комиссии о ходе исполнения решений комиссии, решает другие организационные вопросы, возложенные на него председателем комиссии. </w:t>
      </w:r>
    </w:p>
    <w:p w14:paraId="7C34F6B6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11. Организационной формой работы комиссии является заседание. </w:t>
      </w:r>
    </w:p>
    <w:p w14:paraId="16E995B6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lastRenderedPageBreak/>
        <w:t xml:space="preserve">12. Заседания комиссии проводятся по мере необходимости при поступлении в комиссию обращений о возникновении или о возможном возникновении конфликта интересов педагогического работника.  </w:t>
      </w:r>
    </w:p>
    <w:p w14:paraId="1A2128AF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13. По вопросам, связанным с возникновением конфликта интересов педагогического работника, в комиссию могут обращаться путем подачи письменного заявления педагогические работники, обучающиеся, законные представители несовершеннолетних обучающихся, а также иные работники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02134">
        <w:rPr>
          <w:rFonts w:ascii="Times New Roman" w:hAnsi="Times New Roman" w:cs="Times New Roman"/>
          <w:sz w:val="28"/>
          <w:szCs w:val="28"/>
        </w:rPr>
        <w:t xml:space="preserve"> (далее – заявители). </w:t>
      </w:r>
    </w:p>
    <w:p w14:paraId="05227295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14. Комиссия обязана рассмотреть поступившее от заявителя заявление в течение десяти календарных дней после его поступления. При необходимости запроса дополнительных сведений срок рассмотрения заявления комиссией может быть продлен до одного месяца. </w:t>
      </w:r>
    </w:p>
    <w:p w14:paraId="159269AA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15. Дата, время и место проведения заседания комиссии определяются председателем комиссии. Члены комиссии и лица, приглашенные на заседание комиссии, извещаются о дате, времени и месте проведения заседания комиссии не позднее, чем за три рабочих дня до дня ее проведения. От участия в работе комиссии отстраняется член комиссии, на которого в комиссию поступило заявление или если он является заявителем. </w:t>
      </w:r>
    </w:p>
    <w:p w14:paraId="2CEC66B1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16. Комиссия правомочна принимать решения, если на заседании присутствует не менее двух третей ее состава. </w:t>
      </w:r>
    </w:p>
    <w:p w14:paraId="042C562B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17. Решение комиссии принимается открытым или тайным голосованием. Порядок проведения голосования определяется большинством голосов членов комиссии. </w:t>
      </w:r>
    </w:p>
    <w:p w14:paraId="33F25623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18. Решение комиссии считается принятым при условии, что за него проголосовало большинство участвующих в голосовании членов комиссии. При равенстве голосов принимается решение, за которое голосовал председатель комиссии. </w:t>
      </w:r>
    </w:p>
    <w:p w14:paraId="72DF3E20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интересов, и заявителя. При наличии письменного ходатайства педагогического работника (заявителя) о рассмотрении вопроса об урегулировании конфликта интересов без его участия заседание комиссии проводится в его отсутствие. В случае неявки педагогического работника (заявителя) на заседание комиссии и при отсутствии письменного ходатайства педагогического работника (заявителя) о рассмотрении вопроса без его участия рассмотрение вопроса откладывается. В случае повторной неявки педагогического работника (заявителя) без уважительных причин комиссия вправе рассматривать вопрос об урегулировании конфликта интересов в отсутствие педагогического работника (заявителя). </w:t>
      </w:r>
    </w:p>
    <w:p w14:paraId="795F416A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20. На заседание комиссии могут быть приглашены иные лица, предоставившие информацию по рассматриваемому комиссией вопросу, а также руководитель учреждения образования. </w:t>
      </w:r>
    </w:p>
    <w:p w14:paraId="565D8002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lastRenderedPageBreak/>
        <w:t xml:space="preserve">21. 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с информацией, поступившей в комиссию, и результатами ее проверки. </w:t>
      </w:r>
    </w:p>
    <w:p w14:paraId="5C04BA58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22. Члены комиссии и лица, присутствующие (приглашенные) на заседании, не разглашают сведения, ставшие им известными в ходе работы комиссии. </w:t>
      </w:r>
    </w:p>
    <w:p w14:paraId="3C6DB835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23. Педагогическому работнику предоставляется возможность довести до сведения комиссии мотивы своих действий и поступков либо об их отсутствии с обоснованием своей позиции. При необходимости комиссия заслушивает на заседании комиссии иных работников учреждения образования, обучающихся, законных представителей несовершеннолетних обучающихся. </w:t>
      </w:r>
    </w:p>
    <w:p w14:paraId="584094DB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24. При принятии решения комиссией учитывается, что в соответствии с пунктом 3 статьи 53 Кодекса Республики Беларусь об образовании педагогические работники не вправе оказывать платные консультативные услуги по отдельным учебным предметам, модулям, учебным дисциплинам, образовательным областям, темам, в том числе помощь в подготовке к вступительным испытаниям (репетиторство), обучающимся, если это приводит к конфликту интересов педагогического работника.  </w:t>
      </w:r>
    </w:p>
    <w:p w14:paraId="409B79F6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25. К возникновению конфликта интересов педагогического работника могут привести ситуации, когда педагогический работник: </w:t>
      </w:r>
    </w:p>
    <w:p w14:paraId="27A2BB7E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занимается обучением одних и тех же обучающихся по учебным предметам, модулям, учебным дисциплинам при осуществлении педагогической деятельности и при оказании платных консультативных услуг по этим же учебным предметам, модулям, учебным дисциплинам; </w:t>
      </w:r>
    </w:p>
    <w:p w14:paraId="28FFA48C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осуществляет репетиторство обучающихся в учебных группах, в которых он осуществляет педагогическую деятельность; </w:t>
      </w:r>
    </w:p>
    <w:p w14:paraId="7258452E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является членом жюри конкурса, олимпиады, иного образовательного мероприятия, в котором участвуют обучающиеся учебной группы, в которой он осуществляет педагогическую деятельность; </w:t>
      </w:r>
    </w:p>
    <w:p w14:paraId="3F62EA00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получает подарки и услуги от участников образовательных отношений; </w:t>
      </w:r>
    </w:p>
    <w:p w14:paraId="50B7D83E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привлекает денежные средства для обеспечения деятельности учреждения образования; </w:t>
      </w:r>
    </w:p>
    <w:p w14:paraId="37EF9EFC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совершает иные действия, которые приводят к возникновению противоречия между личной заинтересованностью педагогического работника и интересами обучающихся, законных представителей несовершеннолетних обучающихся. </w:t>
      </w:r>
    </w:p>
    <w:p w14:paraId="7EB308ED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 комиссия принимает одно из следующих решений: </w:t>
      </w:r>
    </w:p>
    <w:p w14:paraId="356A7511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деятельность педагогического работника не требует принятия мер по разрешению конфликта интересов педагогического работника в связи с его отсутствием; </w:t>
      </w:r>
    </w:p>
    <w:p w14:paraId="5019E883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установить, что деятельность педагогического работника приводит либо может привести к возникновению конфликта интересов педагогического работника и требуется принятие мер по </w:t>
      </w:r>
      <w:proofErr w:type="gramStart"/>
      <w:r w:rsidRPr="00B02134">
        <w:rPr>
          <w:rFonts w:ascii="Times New Roman" w:hAnsi="Times New Roman" w:cs="Times New Roman"/>
          <w:sz w:val="28"/>
          <w:szCs w:val="28"/>
        </w:rPr>
        <w:t>разрешению</w:t>
      </w:r>
      <w:proofErr w:type="gramEnd"/>
      <w:r w:rsidRPr="00B02134">
        <w:rPr>
          <w:rFonts w:ascii="Times New Roman" w:hAnsi="Times New Roman" w:cs="Times New Roman"/>
          <w:sz w:val="28"/>
          <w:szCs w:val="28"/>
        </w:rPr>
        <w:t xml:space="preserve"> либо недопущению конфликта интересов педагогического работника. </w:t>
      </w:r>
    </w:p>
    <w:p w14:paraId="0CF9D38B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28. В случае принятия комиссией решения, предусмотренного в абзаце третьем пункта 26 настоящего Положения, педагогическому работнику предлагается самостоятельно принять меры по урегулированию конфликта интересов и представить в комиссию письменный отказ и (или) иные документы, подтверждающие невыполнение деятельности, которая приводила к возникновению конфликта интересов педагогического работника. При этом комиссией устанавливается срок для подачи в комиссию письменного отказа и (или) для устранения педагогическим работником обстоятельств, которые приводят к возникновению конфликта интересов педагогического работника. После представления в комиссию педагогическим работником письменного отказа и (или) иных документов, подтверждающих невыполнение деятельности, которая приводила к возникновению конфликта интересов педагогического работника, комиссией проводится повторное заседание, на котором принимается решение, предусмотренное абзацем вторым пункта 26 настоящего Положения. </w:t>
      </w:r>
    </w:p>
    <w:p w14:paraId="673528D3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29. При отказе педагогического работника от урегулирования конфликта интересов самостоятельно либо непредставлении в установленный комиссией срок сведений, подтверждающих невыполнение деятельности, которая приводила к возникновению конфликта интересов педагогического работника, комиссией дополнительно принимается решение о мерах по разрешению конфликта интересов педагогического работника с установлением сроков их исполнения. </w:t>
      </w:r>
    </w:p>
    <w:p w14:paraId="7D6C22BB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30. Исходя из рассматриваемой ситуации в целях урегулирования разногласий между участниками образовательных отношений в связи с возникновением конфликта интересов педагогического работника комиссией может быть принято решение рекомендовать руководителю учреждения образования принять меры по: </w:t>
      </w:r>
    </w:p>
    <w:p w14:paraId="387D5858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изменению должностных обязанностей педагогического работника; </w:t>
      </w:r>
    </w:p>
    <w:p w14:paraId="3BB2FDE9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переводу педагогического работника с его согласия на должность, предусматривающую выполнение должностных обязанностей, которые не вызывают возникновение конфликта интересов педагогического работника;  </w:t>
      </w:r>
    </w:p>
    <w:p w14:paraId="5CC3BA98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перемещению педагогического работника для осуществления педагогической деятельности в другой учебной группе; </w:t>
      </w:r>
    </w:p>
    <w:p w14:paraId="5BDA4916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привлечению педагогического работника к дисциплинарной ответственности за ненадлежащее выполнение своих трудовых обязанностей; </w:t>
      </w:r>
    </w:p>
    <w:p w14:paraId="6032B219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lastRenderedPageBreak/>
        <w:t xml:space="preserve">принятию иных мер по разрешению конфликта интересов педагогического работника. </w:t>
      </w:r>
    </w:p>
    <w:p w14:paraId="13E75282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31. Решения комиссии с указанием сроков их исполнения оформляются протоколом, который подписывается председателем и членами комиссии. К протоколу заседания комиссии приобщаются письменные пояснения педагогического работника и иные документы, поступившие в комиссию. </w:t>
      </w:r>
    </w:p>
    <w:p w14:paraId="2C550E82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14:paraId="561A5D6D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с указанием сроков его исполнения в трехдневный срок после заседания комиссии направляются руководителю учреждения образования для принятия мер по исполнению решения комиссии. Педагогическому работнику, в отношении которого рассмотрен вопрос об урегулировании конфликта интересов, и заявителю в трехдневный срок после проведения заседания комиссии направляется копия решения комиссии. </w:t>
      </w:r>
    </w:p>
    <w:p w14:paraId="4C7F1462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34. Копия решения комиссии приобщается к личному делу педагогического работника, в отношении которого рассмотрен вопрос об урегулировании конфликта интересов. </w:t>
      </w:r>
    </w:p>
    <w:p w14:paraId="423DE21F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35. Решение комиссии является обязательным для всех участников образовательных отношений в учреждении образования и подлежит исполнению в сроки, предусмотренные указанным решением. Руководитель учреждения образования информирует комиссию о выполнении решения комиссии в установленные комиссией сроки. </w:t>
      </w:r>
    </w:p>
    <w:p w14:paraId="5B189607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 xml:space="preserve">36. Решение комиссии может быть обжаловано в вышестоящий орган (организацию), а при отсутствии вышестоящего органа (организации) – в суд в течение одного месяца после получения копии решения комиссии. </w:t>
      </w:r>
    </w:p>
    <w:p w14:paraId="5940716B" w14:textId="77777777" w:rsidR="00B02134" w:rsidRPr="00B02134" w:rsidRDefault="00B02134" w:rsidP="00B02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34">
        <w:rPr>
          <w:rFonts w:ascii="Times New Roman" w:hAnsi="Times New Roman" w:cs="Times New Roman"/>
          <w:sz w:val="28"/>
          <w:szCs w:val="28"/>
        </w:rPr>
        <w:t>37. Решение комиссии после обжалования в вышестоящий орган (организацию) может быть обжаловано в суд.</w:t>
      </w:r>
    </w:p>
    <w:p w14:paraId="184BFEC6" w14:textId="77777777" w:rsidR="00305DAB" w:rsidRDefault="00305DAB" w:rsidP="00B02134">
      <w:pPr>
        <w:spacing w:after="0"/>
        <w:ind w:firstLine="709"/>
        <w:jc w:val="both"/>
      </w:pPr>
    </w:p>
    <w:p w14:paraId="4FE55A9E" w14:textId="77777777" w:rsidR="007A721B" w:rsidRDefault="007A721B" w:rsidP="005442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800E0" w14:textId="77777777" w:rsidR="007A721B" w:rsidRDefault="007A721B" w:rsidP="005442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B2167" w14:textId="77777777" w:rsidR="007A721B" w:rsidRDefault="007A721B" w:rsidP="005442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BDE45" w14:textId="77777777" w:rsidR="007A721B" w:rsidRDefault="007A721B" w:rsidP="005442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9B0CC" w14:textId="497D5BE9" w:rsidR="00544281" w:rsidRDefault="00544281" w:rsidP="005442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колледжа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протокол № 4 от 31.01.2023)</w:t>
      </w:r>
    </w:p>
    <w:p w14:paraId="758044CB" w14:textId="77777777" w:rsidR="00544281" w:rsidRDefault="00544281" w:rsidP="00B02134">
      <w:pPr>
        <w:spacing w:after="0"/>
        <w:ind w:firstLine="709"/>
        <w:jc w:val="both"/>
      </w:pPr>
    </w:p>
    <w:sectPr w:rsidR="0054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BE"/>
    <w:rsid w:val="001D38B6"/>
    <w:rsid w:val="00305DAB"/>
    <w:rsid w:val="00544281"/>
    <w:rsid w:val="007A721B"/>
    <w:rsid w:val="00B02134"/>
    <w:rsid w:val="00D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5588"/>
  <w15:chartTrackingRefBased/>
  <w15:docId w15:val="{4F37935E-3DB5-486B-B58D-22FF35A5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2023-10-04T01:34:00Z</cp:lastPrinted>
  <dcterms:created xsi:type="dcterms:W3CDTF">2023-01-24T08:58:00Z</dcterms:created>
  <dcterms:modified xsi:type="dcterms:W3CDTF">2023-10-04T01:35:00Z</dcterms:modified>
</cp:coreProperties>
</file>